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72DF" w:rsidRDefault="002372DF" w:rsidP="00D4794C">
      <w:pPr>
        <w:jc w:val="center"/>
        <w:rPr>
          <w:rFonts w:ascii="Unistra C" w:eastAsia="Times New Roman" w:hAnsi="Unistra C" w:cs="Times New Roman"/>
          <w:lang w:eastAsia="fr-FR"/>
        </w:rPr>
      </w:pPr>
      <w:bookmarkStart w:id="0" w:name="_GoBack"/>
      <w:bookmarkEnd w:id="0"/>
      <w:r w:rsidRPr="002372DF">
        <w:rPr>
          <w:rFonts w:ascii="Unistra C" w:eastAsia="Times New Roman" w:hAnsi="Unistra C" w:cs="Times New Roman"/>
          <w:lang w:eastAsia="fr-FR"/>
        </w:rPr>
        <w:t>Campus virtuel de Sciences Po Strasbourg 202</w:t>
      </w:r>
      <w:r w:rsidR="00A913F8">
        <w:rPr>
          <w:rFonts w:ascii="Unistra C" w:eastAsia="Times New Roman" w:hAnsi="Unistra C" w:cs="Times New Roman"/>
          <w:lang w:eastAsia="fr-FR"/>
        </w:rPr>
        <w:t>4-2025</w:t>
      </w:r>
    </w:p>
    <w:p w:rsidR="00A913F8" w:rsidRDefault="00A913F8" w:rsidP="00D4794C">
      <w:pPr>
        <w:jc w:val="center"/>
        <w:rPr>
          <w:rFonts w:ascii="Unistra C" w:eastAsia="Times New Roman" w:hAnsi="Unistra C" w:cs="Times New Roman"/>
          <w:b/>
          <w:sz w:val="28"/>
          <w:lang w:eastAsia="fr-FR"/>
        </w:rPr>
      </w:pPr>
    </w:p>
    <w:p w:rsidR="004F55A0" w:rsidRPr="004F55A0" w:rsidRDefault="004F55A0" w:rsidP="004F55A0">
      <w:pPr>
        <w:jc w:val="center"/>
        <w:rPr>
          <w:rFonts w:ascii="Unistra C" w:eastAsia="Times New Roman" w:hAnsi="Unistra C" w:cs="Times New Roman"/>
          <w:b/>
          <w:sz w:val="28"/>
          <w:lang w:eastAsia="fr-FR"/>
        </w:rPr>
      </w:pPr>
      <w:r w:rsidRPr="004F55A0">
        <w:rPr>
          <w:rFonts w:ascii="Unistra C" w:eastAsia="Times New Roman" w:hAnsi="Unistra C" w:cs="Times New Roman"/>
          <w:b/>
          <w:sz w:val="28"/>
          <w:lang w:eastAsia="fr-FR"/>
        </w:rPr>
        <w:t>Epidémies : une histoire globale des maladies infectieuses, de la Grande Peste au 21</w:t>
      </w:r>
      <w:r w:rsidRPr="004F55A0">
        <w:rPr>
          <w:rFonts w:ascii="Unistra C" w:eastAsia="Times New Roman" w:hAnsi="Unistra C" w:cs="Times New Roman"/>
          <w:b/>
          <w:sz w:val="28"/>
          <w:vertAlign w:val="superscript"/>
          <w:lang w:eastAsia="fr-FR"/>
        </w:rPr>
        <w:t>e</w:t>
      </w:r>
      <w:r w:rsidRPr="004F55A0">
        <w:rPr>
          <w:rFonts w:ascii="Unistra C" w:eastAsia="Times New Roman" w:hAnsi="Unistra C" w:cs="Times New Roman"/>
          <w:b/>
          <w:sz w:val="28"/>
          <w:lang w:eastAsia="fr-FR"/>
        </w:rPr>
        <w:t xml:space="preserve"> siècle</w:t>
      </w:r>
    </w:p>
    <w:p w:rsidR="00D4794C" w:rsidRPr="00327882" w:rsidRDefault="004F55A0" w:rsidP="00D4794C">
      <w:pPr>
        <w:jc w:val="center"/>
        <w:rPr>
          <w:rFonts w:ascii="Unistra A" w:hAnsi="Unistra A" w:cs="Times New Roman"/>
          <w:b/>
          <w:sz w:val="28"/>
          <w:lang w:val="en-US"/>
        </w:rPr>
      </w:pPr>
      <w:r w:rsidRPr="00327882">
        <w:rPr>
          <w:rFonts w:ascii="Unistra A" w:hAnsi="Unistra A" w:cs="Times New Roman"/>
          <w:b/>
          <w:sz w:val="28"/>
          <w:lang w:val="en-US"/>
        </w:rPr>
        <w:t xml:space="preserve">Marion </w:t>
      </w:r>
      <w:proofErr w:type="spellStart"/>
      <w:r w:rsidRPr="00327882">
        <w:rPr>
          <w:rFonts w:ascii="Unistra A" w:hAnsi="Unistra A" w:cs="Times New Roman"/>
          <w:b/>
          <w:sz w:val="28"/>
          <w:lang w:val="en-US"/>
        </w:rPr>
        <w:t>Aballéa</w:t>
      </w:r>
      <w:proofErr w:type="spellEnd"/>
    </w:p>
    <w:p w:rsidR="002954E5" w:rsidRPr="00327882" w:rsidRDefault="002954E5" w:rsidP="00D4794C">
      <w:pPr>
        <w:jc w:val="center"/>
        <w:rPr>
          <w:rFonts w:ascii="Unistra A" w:hAnsi="Unistra A" w:cs="Times New Roman"/>
          <w:b/>
          <w:sz w:val="28"/>
          <w:lang w:val="en-US"/>
        </w:rPr>
      </w:pPr>
    </w:p>
    <w:p w:rsidR="002954E5" w:rsidRPr="002954E5" w:rsidRDefault="002954E5" w:rsidP="00D4794C">
      <w:pPr>
        <w:jc w:val="center"/>
        <w:rPr>
          <w:rFonts w:ascii="Unistra A" w:hAnsi="Unistra A" w:cs="Times New Roman"/>
          <w:b/>
          <w:i/>
          <w:sz w:val="28"/>
          <w:lang w:val="en-US"/>
        </w:rPr>
      </w:pPr>
      <w:r w:rsidRPr="002954E5">
        <w:rPr>
          <w:rFonts w:ascii="Unistra A" w:hAnsi="Unistra A" w:cs="Times New Roman"/>
          <w:b/>
          <w:i/>
          <w:sz w:val="28"/>
          <w:lang w:val="en-US"/>
        </w:rPr>
        <w:t>Epidemics: a Global History of infectious Diseases, from the Black Death to the Present</w:t>
      </w:r>
    </w:p>
    <w:p w:rsidR="00D4794C" w:rsidRPr="002954E5" w:rsidRDefault="00D4794C" w:rsidP="00D4794C">
      <w:pPr>
        <w:tabs>
          <w:tab w:val="left" w:pos="1843"/>
        </w:tabs>
        <w:spacing w:after="60"/>
        <w:rPr>
          <w:noProof/>
          <w:sz w:val="28"/>
          <w:szCs w:val="28"/>
          <w:lang w:val="en-US"/>
        </w:rPr>
      </w:pPr>
    </w:p>
    <w:p w:rsidR="00950DCF" w:rsidRPr="002954E5" w:rsidRDefault="00950DCF" w:rsidP="00D4794C">
      <w:pPr>
        <w:tabs>
          <w:tab w:val="left" w:pos="1843"/>
        </w:tabs>
        <w:spacing w:after="60"/>
        <w:rPr>
          <w:noProof/>
          <w:szCs w:val="28"/>
          <w:lang w:val="en-US"/>
        </w:rPr>
      </w:pPr>
    </w:p>
    <w:p w:rsidR="00D4794C" w:rsidRDefault="00D4794C" w:rsidP="00D4794C">
      <w:pPr>
        <w:jc w:val="both"/>
        <w:rPr>
          <w:rFonts w:ascii="Unistra A" w:hAnsi="Unistra A" w:cs="Times New Roman"/>
        </w:rPr>
      </w:pPr>
      <w:r w:rsidRPr="00D4794C">
        <w:rPr>
          <w:rFonts w:ascii="Unistra A" w:hAnsi="Unistra A" w:cs="Times New Roman"/>
          <w:b/>
        </w:rPr>
        <w:t>Type de cours</w:t>
      </w:r>
      <w:r w:rsidR="009E3AF4">
        <w:rPr>
          <w:rFonts w:ascii="Unistra A" w:hAnsi="Unistra A" w:cs="Times New Roman"/>
          <w:b/>
        </w:rPr>
        <w:t xml:space="preserve"> / Course type</w:t>
      </w:r>
      <w:r w:rsidRPr="00D4794C">
        <w:rPr>
          <w:rFonts w:ascii="Unistra A" w:hAnsi="Unistra A" w:cs="Times New Roman"/>
          <w:b/>
        </w:rPr>
        <w:t xml:space="preserve"> : </w:t>
      </w:r>
      <w:r w:rsidR="004C5D2F" w:rsidRPr="004C5D2F">
        <w:rPr>
          <w:rFonts w:ascii="Unistra A" w:hAnsi="Unistra A" w:cs="Times New Roman"/>
        </w:rPr>
        <w:t>O</w:t>
      </w:r>
      <w:r w:rsidR="009E3AF4">
        <w:rPr>
          <w:rFonts w:ascii="Unistra A" w:hAnsi="Unistra A" w:cs="Times New Roman"/>
        </w:rPr>
        <w:t>nline course</w:t>
      </w:r>
      <w:r w:rsidR="00D634F2">
        <w:rPr>
          <w:rFonts w:ascii="Unistra A" w:hAnsi="Unistra A" w:cs="Times New Roman"/>
        </w:rPr>
        <w:t xml:space="preserve"> – 18 </w:t>
      </w:r>
      <w:proofErr w:type="spellStart"/>
      <w:r w:rsidR="00D634F2">
        <w:rPr>
          <w:rFonts w:ascii="Unistra A" w:hAnsi="Unistra A" w:cs="Times New Roman"/>
        </w:rPr>
        <w:t>hours</w:t>
      </w:r>
      <w:proofErr w:type="spellEnd"/>
      <w:r w:rsidR="00D634F2">
        <w:rPr>
          <w:rFonts w:ascii="Unistra A" w:hAnsi="Unistra A" w:cs="Times New Roman"/>
        </w:rPr>
        <w:t xml:space="preserve"> – 5 ECTS</w:t>
      </w:r>
    </w:p>
    <w:p w:rsidR="00D634F2" w:rsidRPr="00D4794C" w:rsidRDefault="00D634F2" w:rsidP="00D4794C">
      <w:pPr>
        <w:jc w:val="both"/>
        <w:rPr>
          <w:rFonts w:ascii="Unistra A" w:hAnsi="Unistra A" w:cs="Times New Roman"/>
          <w:b/>
        </w:rPr>
      </w:pPr>
    </w:p>
    <w:p w:rsidR="00D4794C" w:rsidRPr="00D4794C" w:rsidRDefault="00D4794C" w:rsidP="00D4794C">
      <w:pPr>
        <w:jc w:val="both"/>
        <w:rPr>
          <w:rFonts w:ascii="Unistra A" w:hAnsi="Unistra A" w:cs="Times New Roman"/>
          <w:b/>
        </w:rPr>
      </w:pPr>
      <w:r w:rsidRPr="00D4794C">
        <w:rPr>
          <w:rFonts w:ascii="Unistra A" w:hAnsi="Unistra A" w:cs="Times New Roman"/>
          <w:b/>
        </w:rPr>
        <w:t xml:space="preserve">Langue du cours/Language of instruction : </w:t>
      </w:r>
      <w:r w:rsidR="002E6C4B" w:rsidRPr="002E6C4B">
        <w:rPr>
          <w:rFonts w:ascii="Unistra A" w:hAnsi="Unistra A" w:cs="Times New Roman"/>
        </w:rPr>
        <w:t xml:space="preserve">Français / </w:t>
      </w:r>
      <w:r w:rsidR="00953AFD">
        <w:rPr>
          <w:rFonts w:ascii="Unistra A" w:hAnsi="Unistra A" w:cs="Times New Roman"/>
        </w:rPr>
        <w:t>English</w:t>
      </w:r>
    </w:p>
    <w:p w:rsidR="00D4794C" w:rsidRDefault="00D4794C" w:rsidP="00D4794C">
      <w:pPr>
        <w:jc w:val="both"/>
        <w:rPr>
          <w:rFonts w:ascii="Unistra A" w:hAnsi="Unistra A" w:cs="Times New Roman"/>
        </w:rPr>
      </w:pPr>
    </w:p>
    <w:p w:rsidR="00D4794C" w:rsidRPr="00D4794C" w:rsidRDefault="00D4794C" w:rsidP="00D4794C">
      <w:pPr>
        <w:jc w:val="both"/>
        <w:rPr>
          <w:rFonts w:ascii="Unistra A" w:hAnsi="Unistra A" w:cs="Times New Roman"/>
          <w:b/>
        </w:rPr>
      </w:pPr>
      <w:r w:rsidRPr="00D4794C">
        <w:rPr>
          <w:rFonts w:ascii="Unistra A" w:hAnsi="Unistra A" w:cs="Times New Roman"/>
          <w:b/>
        </w:rPr>
        <w:t>Descriptif du cours</w:t>
      </w:r>
      <w:r>
        <w:rPr>
          <w:rFonts w:ascii="Unistra A" w:hAnsi="Unistra A" w:cs="Times New Roman"/>
          <w:b/>
        </w:rPr>
        <w:t xml:space="preserve"> et des objectifs pédagogiques / Course description and objectives</w:t>
      </w:r>
      <w:r w:rsidR="002E6C4B">
        <w:rPr>
          <w:rFonts w:ascii="Unistra A" w:hAnsi="Unistra A" w:cs="Times New Roman"/>
          <w:b/>
        </w:rPr>
        <w:t xml:space="preserve"> </w:t>
      </w:r>
    </w:p>
    <w:p w:rsidR="004F55A0" w:rsidRPr="00A913F8" w:rsidRDefault="004F55A0" w:rsidP="004F55A0">
      <w:pPr>
        <w:spacing w:after="40"/>
        <w:jc w:val="both"/>
        <w:rPr>
          <w:rFonts w:ascii="Unistra A" w:hAnsi="Unistra A" w:cs="Times New Roman"/>
        </w:rPr>
      </w:pPr>
      <w:r w:rsidRPr="00A913F8">
        <w:rPr>
          <w:rFonts w:ascii="Unistra A" w:hAnsi="Unistra A" w:cs="Times New Roman"/>
        </w:rPr>
        <w:t>En 1980, l’OMS annonce l’éradication de la variole : un succès retentissant, vu à la fois comme le résultat d’une lutte amorcée 200 ans plus tôt, et comme une première appelée à être étendue à d’autres fléaux. Cette réussite semble mettre à portée de mains le rêve d’une « conquête des maladies infectieuses</w:t>
      </w:r>
      <w:r w:rsidR="00327882" w:rsidRPr="00A913F8">
        <w:rPr>
          <w:rFonts w:ascii="Unistra A" w:hAnsi="Unistra A" w:cs="Times New Roman"/>
        </w:rPr>
        <w:t> »</w:t>
      </w:r>
      <w:r w:rsidRPr="00A913F8">
        <w:rPr>
          <w:rFonts w:ascii="Unistra A" w:hAnsi="Unistra A" w:cs="Times New Roman"/>
        </w:rPr>
        <w:t xml:space="preserve"> par les sociétés humaines, enfin capables de les éliminer ou d’en neutraliser les effets. Ironie de l’histoire, c’est à peine quelques mois plus tard, au début de l’été 1981, qu’est publié un rapport annonçant le diagnostic, chez quelques dizaines de patients homosexuels californiens, d’une forme rare de pneumonie. Naissance d’une pandémie, celle du VIH-sida, qui emporta </w:t>
      </w:r>
      <w:r w:rsidR="00327882" w:rsidRPr="00A913F8">
        <w:rPr>
          <w:rFonts w:ascii="Unistra A" w:hAnsi="Unistra A" w:cs="Times New Roman"/>
        </w:rPr>
        <w:t>depuis</w:t>
      </w:r>
      <w:r w:rsidRPr="00A913F8">
        <w:rPr>
          <w:rFonts w:ascii="Unistra A" w:hAnsi="Unistra A" w:cs="Times New Roman"/>
        </w:rPr>
        <w:t xml:space="preserve"> plus de </w:t>
      </w:r>
      <w:r w:rsidR="00327882" w:rsidRPr="00A913F8">
        <w:rPr>
          <w:rFonts w:ascii="Unistra A" w:hAnsi="Unistra A" w:cs="Times New Roman"/>
        </w:rPr>
        <w:t>40</w:t>
      </w:r>
      <w:r w:rsidRPr="00A913F8">
        <w:rPr>
          <w:rFonts w:ascii="Unistra A" w:hAnsi="Unistra A" w:cs="Times New Roman"/>
        </w:rPr>
        <w:t xml:space="preserve"> millions de personnes, et ébranla durablement les espoirs de victoire sur les maladies infectieuses. Avant que l’épidémie de Coronavirus, paralysant de manière inédite la planète, vienne rappeler brutalement la vulnérabilité de sociétés pourtant ultra-médicalisées face à un virus inconnu.</w:t>
      </w:r>
    </w:p>
    <w:p w:rsidR="004F55A0" w:rsidRPr="00A913F8" w:rsidRDefault="004F55A0" w:rsidP="004F55A0">
      <w:pPr>
        <w:spacing w:after="40"/>
        <w:jc w:val="both"/>
        <w:rPr>
          <w:rFonts w:ascii="Unistra A" w:hAnsi="Unistra A" w:cs="Times New Roman"/>
        </w:rPr>
      </w:pPr>
      <w:r w:rsidRPr="00A913F8">
        <w:rPr>
          <w:rFonts w:ascii="Unistra A" w:hAnsi="Unistra A" w:cs="Times New Roman"/>
        </w:rPr>
        <w:lastRenderedPageBreak/>
        <w:t>C’est l’histoire de cette success-story avortée que le cours cherchera à retracer. En remontant au milieu du XIV</w:t>
      </w:r>
      <w:r w:rsidRPr="00A913F8">
        <w:rPr>
          <w:rFonts w:ascii="Unistra A" w:hAnsi="Unistra A" w:cs="Times New Roman"/>
          <w:vertAlign w:val="superscript"/>
        </w:rPr>
        <w:t>e</w:t>
      </w:r>
      <w:r w:rsidRPr="00A913F8">
        <w:rPr>
          <w:rFonts w:ascii="Unistra A" w:hAnsi="Unistra A" w:cs="Times New Roman"/>
        </w:rPr>
        <w:t xml:space="preserve"> siècle, il invitera les étudiants à s’interroger sur la manière dont les maladies infectieuses, leur manifestation paroxystique lors de vagues épidémiques, et la lutte que les hommes ont livrée contre elles, ont contribué à façonner le visage des sociétés humaines. De la « Peste noire » au Covid-19, il explorera une histoire qui souligne tout autant les interdépendances que les inégalités entre les différents espaces de la planète, </w:t>
      </w:r>
      <w:proofErr w:type="gramStart"/>
      <w:r w:rsidRPr="00A913F8">
        <w:rPr>
          <w:rFonts w:ascii="Unistra A" w:hAnsi="Unistra A" w:cs="Times New Roman"/>
        </w:rPr>
        <w:t>est</w:t>
      </w:r>
      <w:proofErr w:type="gramEnd"/>
      <w:r w:rsidRPr="00A913F8">
        <w:rPr>
          <w:rFonts w:ascii="Unistra A" w:hAnsi="Unistra A" w:cs="Times New Roman"/>
        </w:rPr>
        <w:t xml:space="preserve"> ponctuée de catastrophes démographiques sans équivalent </w:t>
      </w:r>
      <w:r w:rsidR="00327882" w:rsidRPr="00A913F8">
        <w:rPr>
          <w:rFonts w:ascii="Unistra A" w:hAnsi="Unistra A" w:cs="Times New Roman"/>
        </w:rPr>
        <w:t>et</w:t>
      </w:r>
      <w:r w:rsidRPr="00A913F8">
        <w:rPr>
          <w:rFonts w:ascii="Unistra A" w:hAnsi="Unistra A" w:cs="Times New Roman"/>
        </w:rPr>
        <w:t xml:space="preserve"> de révolutions scientifiques exemplaires, et met en lumière, par sa dimension nécessairement collective, l’ampleur des moyens – politiques, scientifiques, culturels, économiques… – déployés par l’homme pour pouvoir, malgré le risque microbien, vivre en société.</w:t>
      </w:r>
    </w:p>
    <w:p w:rsidR="00D4794C" w:rsidRPr="002E6C4B" w:rsidRDefault="00D4794C" w:rsidP="00D4794C">
      <w:pPr>
        <w:jc w:val="both"/>
        <w:rPr>
          <w:rFonts w:ascii="Unistra A" w:hAnsi="Unistra A" w:cs="Times New Roman"/>
        </w:rPr>
      </w:pPr>
    </w:p>
    <w:p w:rsidR="00D4794C" w:rsidRPr="00327882" w:rsidRDefault="00EE4CBE" w:rsidP="00D4794C">
      <w:pPr>
        <w:jc w:val="both"/>
        <w:rPr>
          <w:rFonts w:ascii="Unistra A" w:hAnsi="Unistra A" w:cs="Times New Roman"/>
          <w:b/>
        </w:rPr>
      </w:pPr>
      <w:r w:rsidRPr="00327882">
        <w:rPr>
          <w:rFonts w:ascii="Unistra A" w:hAnsi="Unistra A" w:cs="Times New Roman"/>
          <w:b/>
        </w:rPr>
        <w:t>Enseignante</w:t>
      </w:r>
      <w:r w:rsidR="00D4794C" w:rsidRPr="00327882">
        <w:rPr>
          <w:rFonts w:ascii="Unistra A" w:hAnsi="Unistra A" w:cs="Times New Roman"/>
          <w:b/>
        </w:rPr>
        <w:t xml:space="preserve"> </w:t>
      </w:r>
      <w:r w:rsidR="009E3AF4" w:rsidRPr="00327882">
        <w:rPr>
          <w:rFonts w:ascii="Unistra A" w:hAnsi="Unistra A" w:cs="Times New Roman"/>
          <w:b/>
        </w:rPr>
        <w:t xml:space="preserve">/ </w:t>
      </w:r>
      <w:r w:rsidRPr="00327882">
        <w:rPr>
          <w:rFonts w:ascii="Unistra A" w:hAnsi="Unistra A" w:cs="Times New Roman"/>
          <w:b/>
        </w:rPr>
        <w:t>Teacher</w:t>
      </w:r>
    </w:p>
    <w:p w:rsidR="00D4794C" w:rsidRPr="002E6C4B" w:rsidRDefault="004F55A0" w:rsidP="00D4794C">
      <w:pPr>
        <w:jc w:val="both"/>
        <w:rPr>
          <w:rFonts w:ascii="Unistra A" w:hAnsi="Unistra A" w:cs="Times New Roman"/>
        </w:rPr>
      </w:pPr>
      <w:r>
        <w:rPr>
          <w:rFonts w:ascii="Unistra A" w:hAnsi="Unistra A" w:cs="Times New Roman"/>
        </w:rPr>
        <w:t xml:space="preserve">Marion </w:t>
      </w:r>
      <w:proofErr w:type="spellStart"/>
      <w:r>
        <w:rPr>
          <w:rFonts w:ascii="Unistra A" w:hAnsi="Unistra A" w:cs="Times New Roman"/>
        </w:rPr>
        <w:t>Aballéa</w:t>
      </w:r>
      <w:proofErr w:type="spellEnd"/>
      <w:r>
        <w:rPr>
          <w:rFonts w:ascii="Unistra A" w:hAnsi="Unistra A" w:cs="Times New Roman"/>
        </w:rPr>
        <w:t xml:space="preserve"> est maîtresse de conférences en histoire contemporaine. Spécialisée en histoire des relations internationales aux 19</w:t>
      </w:r>
      <w:r w:rsidRPr="004F55A0">
        <w:rPr>
          <w:rFonts w:ascii="Unistra A" w:hAnsi="Unistra A" w:cs="Times New Roman"/>
          <w:vertAlign w:val="superscript"/>
        </w:rPr>
        <w:t>e</w:t>
      </w:r>
      <w:r>
        <w:rPr>
          <w:rFonts w:ascii="Unistra A" w:hAnsi="Unistra A" w:cs="Times New Roman"/>
        </w:rPr>
        <w:t xml:space="preserve"> et 20</w:t>
      </w:r>
      <w:r w:rsidRPr="004F55A0">
        <w:rPr>
          <w:rFonts w:ascii="Unistra A" w:hAnsi="Unistra A" w:cs="Times New Roman"/>
          <w:vertAlign w:val="superscript"/>
        </w:rPr>
        <w:t>e</w:t>
      </w:r>
      <w:r>
        <w:rPr>
          <w:rFonts w:ascii="Unistra A" w:hAnsi="Unistra A" w:cs="Times New Roman"/>
        </w:rPr>
        <w:t xml:space="preserve"> siècle</w:t>
      </w:r>
      <w:r w:rsidR="002954E5">
        <w:rPr>
          <w:rFonts w:ascii="Unistra A" w:hAnsi="Unistra A" w:cs="Times New Roman"/>
        </w:rPr>
        <w:t>s</w:t>
      </w:r>
      <w:r>
        <w:rPr>
          <w:rFonts w:ascii="Unistra A" w:hAnsi="Unistra A" w:cs="Times New Roman"/>
        </w:rPr>
        <w:t xml:space="preserve">, elle travaille notamment à un projet de recherche portant sur les enjeux internationaux </w:t>
      </w:r>
      <w:r w:rsidR="00327882">
        <w:rPr>
          <w:rFonts w:ascii="Unistra A" w:hAnsi="Unistra A" w:cs="Times New Roman"/>
        </w:rPr>
        <w:t xml:space="preserve">et diplomatiques </w:t>
      </w:r>
      <w:r w:rsidR="002954E5">
        <w:rPr>
          <w:rFonts w:ascii="Unistra A" w:hAnsi="Unistra A" w:cs="Times New Roman"/>
        </w:rPr>
        <w:t>entourant</w:t>
      </w:r>
      <w:r>
        <w:rPr>
          <w:rFonts w:ascii="Unistra A" w:hAnsi="Unistra A" w:cs="Times New Roman"/>
        </w:rPr>
        <w:t xml:space="preserve"> l’éclosion de la pandémie de VIH-sida dans les années 1980 et 1990.</w:t>
      </w:r>
    </w:p>
    <w:p w:rsidR="00D4794C" w:rsidRPr="002E6C4B" w:rsidRDefault="00D4794C" w:rsidP="00D4794C">
      <w:pPr>
        <w:jc w:val="both"/>
        <w:rPr>
          <w:rFonts w:ascii="Unistra A" w:hAnsi="Unistra A" w:cs="Times New Roman"/>
          <w:b/>
        </w:rPr>
      </w:pPr>
    </w:p>
    <w:p w:rsidR="00D4794C" w:rsidRPr="00D4794C" w:rsidRDefault="009E3AF4" w:rsidP="00D4794C">
      <w:pPr>
        <w:jc w:val="both"/>
        <w:rPr>
          <w:rFonts w:ascii="Unistra A" w:hAnsi="Unistra A" w:cs="Times New Roman"/>
          <w:b/>
        </w:rPr>
      </w:pPr>
      <w:r>
        <w:rPr>
          <w:rFonts w:ascii="Unistra A" w:hAnsi="Unistra A" w:cs="Times New Roman"/>
          <w:b/>
        </w:rPr>
        <w:t xml:space="preserve">Dispositif d’enseignement à distance envisagé / Online </w:t>
      </w:r>
      <w:proofErr w:type="spellStart"/>
      <w:r>
        <w:rPr>
          <w:rFonts w:ascii="Unistra A" w:hAnsi="Unistra A" w:cs="Times New Roman"/>
          <w:b/>
        </w:rPr>
        <w:t>teaching</w:t>
      </w:r>
      <w:proofErr w:type="spellEnd"/>
      <w:r>
        <w:rPr>
          <w:rFonts w:ascii="Unistra A" w:hAnsi="Unistra A" w:cs="Times New Roman"/>
          <w:b/>
        </w:rPr>
        <w:t xml:space="preserve"> </w:t>
      </w:r>
      <w:proofErr w:type="spellStart"/>
      <w:r>
        <w:rPr>
          <w:rFonts w:ascii="Unistra A" w:hAnsi="Unistra A" w:cs="Times New Roman"/>
          <w:b/>
        </w:rPr>
        <w:t>method</w:t>
      </w:r>
      <w:proofErr w:type="spellEnd"/>
    </w:p>
    <w:p w:rsidR="002E6C4B" w:rsidRPr="002E6C4B" w:rsidRDefault="004F55A0" w:rsidP="002E6C4B">
      <w:pPr>
        <w:jc w:val="both"/>
        <w:rPr>
          <w:rFonts w:ascii="Unistra A" w:eastAsia="Times New Roman" w:hAnsi="Unistra A" w:cs="Times New Roman"/>
          <w:lang w:eastAsia="fr-FR"/>
        </w:rPr>
      </w:pPr>
      <w:r>
        <w:rPr>
          <w:rFonts w:ascii="Unistra A" w:eastAsia="Times New Roman" w:hAnsi="Unistra A" w:cs="Times New Roman"/>
          <w:lang w:eastAsia="fr-FR"/>
        </w:rPr>
        <w:t xml:space="preserve">Chaque semaine, une vidéo d’environ une heure à visionner, et un temps d’échange d’environ une heure également en </w:t>
      </w:r>
      <w:proofErr w:type="spellStart"/>
      <w:r>
        <w:rPr>
          <w:rFonts w:ascii="Unistra A" w:eastAsia="Times New Roman" w:hAnsi="Unistra A" w:cs="Times New Roman"/>
          <w:lang w:eastAsia="fr-FR"/>
        </w:rPr>
        <w:t>distanciel</w:t>
      </w:r>
      <w:proofErr w:type="spellEnd"/>
      <w:r>
        <w:rPr>
          <w:rFonts w:ascii="Unistra A" w:eastAsia="Times New Roman" w:hAnsi="Unistra A" w:cs="Times New Roman"/>
          <w:lang w:eastAsia="fr-FR"/>
        </w:rPr>
        <w:t xml:space="preserve"> synchrone</w:t>
      </w:r>
      <w:r w:rsidR="002954E5">
        <w:rPr>
          <w:rFonts w:ascii="Unistra A" w:eastAsia="Times New Roman" w:hAnsi="Unistra A" w:cs="Times New Roman"/>
          <w:lang w:eastAsia="fr-FR"/>
        </w:rPr>
        <w:t xml:space="preserve">, </w:t>
      </w:r>
      <w:r w:rsidR="00A913F8">
        <w:rPr>
          <w:rFonts w:ascii="Unistra A" w:eastAsia="Times New Roman" w:hAnsi="Unistra A" w:cs="Times New Roman"/>
          <w:lang w:eastAsia="fr-FR"/>
        </w:rPr>
        <w:t xml:space="preserve">sur le modèle de la classe inversée, </w:t>
      </w:r>
      <w:r w:rsidR="002954E5">
        <w:rPr>
          <w:rFonts w:ascii="Unistra A" w:eastAsia="Times New Roman" w:hAnsi="Unistra A" w:cs="Times New Roman"/>
          <w:lang w:eastAsia="fr-FR"/>
        </w:rPr>
        <w:t>portant sur des documents qui auront été préalablement travaillés en autonomie.</w:t>
      </w:r>
    </w:p>
    <w:p w:rsidR="002E6C4B" w:rsidRPr="002E6C4B" w:rsidRDefault="002E6C4B" w:rsidP="002E6C4B">
      <w:pPr>
        <w:jc w:val="both"/>
        <w:rPr>
          <w:rFonts w:ascii="Unistra A" w:eastAsia="Times New Roman" w:hAnsi="Unistra A" w:cs="Times New Roman"/>
          <w:lang w:eastAsia="fr-FR"/>
        </w:rPr>
      </w:pPr>
    </w:p>
    <w:p w:rsidR="00D4794C" w:rsidRPr="00D4794C" w:rsidRDefault="00A913F8" w:rsidP="00D4794C">
      <w:pPr>
        <w:jc w:val="both"/>
        <w:rPr>
          <w:rFonts w:ascii="Unistra A" w:eastAsia="Times New Roman" w:hAnsi="Unistra A" w:cs="Times New Roman"/>
          <w:b/>
          <w:bCs/>
          <w:lang w:eastAsia="fr-FR"/>
        </w:rPr>
      </w:pPr>
      <w:r>
        <w:rPr>
          <w:rFonts w:ascii="Unistra A" w:eastAsia="Times New Roman" w:hAnsi="Unistra A" w:cs="Times New Roman"/>
          <w:b/>
          <w:bCs/>
          <w:lang w:eastAsia="fr-FR"/>
        </w:rPr>
        <w:t>Évaluation</w:t>
      </w:r>
      <w:r w:rsidR="009E3AF4">
        <w:rPr>
          <w:rFonts w:ascii="Unistra A" w:eastAsia="Times New Roman" w:hAnsi="Unistra A" w:cs="Times New Roman"/>
          <w:b/>
          <w:bCs/>
          <w:lang w:eastAsia="fr-FR"/>
        </w:rPr>
        <w:t xml:space="preserve"> / </w:t>
      </w:r>
      <w:proofErr w:type="spellStart"/>
      <w:r w:rsidR="009E3AF4">
        <w:rPr>
          <w:rFonts w:ascii="Unistra A" w:eastAsia="Times New Roman" w:hAnsi="Unistra A" w:cs="Times New Roman"/>
          <w:b/>
          <w:bCs/>
          <w:lang w:eastAsia="fr-FR"/>
        </w:rPr>
        <w:t>Assessment</w:t>
      </w:r>
      <w:proofErr w:type="spellEnd"/>
    </w:p>
    <w:p w:rsidR="004F55A0" w:rsidRDefault="004F55A0" w:rsidP="00D4794C">
      <w:pPr>
        <w:rPr>
          <w:rFonts w:ascii="Unistra A" w:eastAsia="Times New Roman" w:hAnsi="Unistra A" w:cs="Times New Roman"/>
          <w:bCs/>
          <w:lang w:eastAsia="fr-FR"/>
        </w:rPr>
      </w:pPr>
      <w:r>
        <w:rPr>
          <w:rFonts w:ascii="Unistra A" w:eastAsia="Times New Roman" w:hAnsi="Unistra A" w:cs="Times New Roman"/>
          <w:bCs/>
          <w:lang w:eastAsia="fr-FR"/>
        </w:rPr>
        <w:t xml:space="preserve">Contrôle continu avec 2 exercices : </w:t>
      </w:r>
    </w:p>
    <w:p w:rsidR="004F55A0" w:rsidRDefault="004F55A0" w:rsidP="004F55A0">
      <w:pPr>
        <w:pStyle w:val="Paragraphedeliste"/>
        <w:numPr>
          <w:ilvl w:val="0"/>
          <w:numId w:val="9"/>
        </w:numPr>
        <w:rPr>
          <w:rFonts w:ascii="Unistra A" w:eastAsia="Times New Roman" w:hAnsi="Unistra A" w:cs="Times New Roman"/>
          <w:bCs/>
          <w:lang w:eastAsia="fr-FR"/>
        </w:rPr>
      </w:pPr>
      <w:r>
        <w:rPr>
          <w:rFonts w:ascii="Unistra A" w:eastAsia="Times New Roman" w:hAnsi="Unistra A" w:cs="Times New Roman"/>
          <w:bCs/>
          <w:lang w:eastAsia="fr-FR"/>
        </w:rPr>
        <w:t>Un travail de groupe</w:t>
      </w:r>
      <w:r w:rsidR="00A913F8">
        <w:rPr>
          <w:rFonts w:ascii="Unistra A" w:eastAsia="Times New Roman" w:hAnsi="Unistra A" w:cs="Times New Roman"/>
          <w:bCs/>
          <w:lang w:eastAsia="fr-FR"/>
        </w:rPr>
        <w:t xml:space="preserve"> sous la forme d’une vidéo</w:t>
      </w:r>
    </w:p>
    <w:p w:rsidR="004F55A0" w:rsidRPr="004F55A0" w:rsidRDefault="004F55A0" w:rsidP="004F55A0">
      <w:pPr>
        <w:pStyle w:val="Paragraphedeliste"/>
        <w:numPr>
          <w:ilvl w:val="0"/>
          <w:numId w:val="9"/>
        </w:numPr>
        <w:rPr>
          <w:rFonts w:ascii="Unistra A" w:eastAsia="Times New Roman" w:hAnsi="Unistra A" w:cs="Times New Roman"/>
          <w:bCs/>
          <w:lang w:eastAsia="fr-FR"/>
        </w:rPr>
      </w:pPr>
      <w:r>
        <w:rPr>
          <w:rFonts w:ascii="Unistra A" w:eastAsia="Times New Roman" w:hAnsi="Unistra A" w:cs="Times New Roman"/>
          <w:bCs/>
          <w:lang w:eastAsia="fr-FR"/>
        </w:rPr>
        <w:t xml:space="preserve">Un travail écrit individuel sous la forme d’un </w:t>
      </w:r>
      <w:proofErr w:type="spellStart"/>
      <w:r>
        <w:rPr>
          <w:rFonts w:ascii="Unistra A" w:eastAsia="Times New Roman" w:hAnsi="Unistra A" w:cs="Times New Roman"/>
          <w:bCs/>
          <w:lang w:eastAsia="fr-FR"/>
        </w:rPr>
        <w:t>paper</w:t>
      </w:r>
      <w:proofErr w:type="spellEnd"/>
      <w:r>
        <w:rPr>
          <w:rFonts w:ascii="Unistra A" w:eastAsia="Times New Roman" w:hAnsi="Unistra A" w:cs="Times New Roman"/>
          <w:bCs/>
          <w:lang w:eastAsia="fr-FR"/>
        </w:rPr>
        <w:t xml:space="preserve"> synthétique final (7000 à 10000 signes)</w:t>
      </w:r>
    </w:p>
    <w:p w:rsidR="00D634F2" w:rsidRDefault="00D634F2" w:rsidP="00D4794C">
      <w:pPr>
        <w:rPr>
          <w:rFonts w:ascii="Unistra A" w:eastAsia="Times New Roman" w:hAnsi="Unistra A" w:cs="Times New Roman"/>
          <w:b/>
          <w:bCs/>
          <w:lang w:eastAsia="fr-FR"/>
        </w:rPr>
      </w:pPr>
      <w:r>
        <w:rPr>
          <w:rFonts w:ascii="Unistra A" w:eastAsia="Times New Roman" w:hAnsi="Unistra A" w:cs="Times New Roman"/>
          <w:b/>
          <w:bCs/>
          <w:lang w:eastAsia="fr-FR"/>
        </w:rPr>
        <w:t xml:space="preserve">Plan des séances / Course </w:t>
      </w:r>
      <w:proofErr w:type="spellStart"/>
      <w:r>
        <w:rPr>
          <w:rFonts w:ascii="Unistra A" w:eastAsia="Times New Roman" w:hAnsi="Unistra A" w:cs="Times New Roman"/>
          <w:b/>
          <w:bCs/>
          <w:lang w:eastAsia="fr-FR"/>
        </w:rPr>
        <w:t>outline</w:t>
      </w:r>
      <w:proofErr w:type="spellEnd"/>
    </w:p>
    <w:p w:rsidR="00915D30" w:rsidRPr="00915D30" w:rsidRDefault="00915D30" w:rsidP="00915D30">
      <w:pPr>
        <w:ind w:left="708" w:hanging="424"/>
        <w:rPr>
          <w:rFonts w:ascii="Unistra A" w:eastAsia="Times New Roman" w:hAnsi="Unistra A" w:cs="Times New Roman"/>
          <w:bCs/>
          <w:lang w:eastAsia="fr-FR"/>
        </w:rPr>
      </w:pPr>
      <w:r w:rsidRPr="00915D30">
        <w:rPr>
          <w:rFonts w:ascii="Unistra A" w:eastAsia="Times New Roman" w:hAnsi="Unistra A" w:cs="Times New Roman"/>
          <w:bCs/>
          <w:lang w:eastAsia="fr-FR"/>
        </w:rPr>
        <w:lastRenderedPageBreak/>
        <w:t xml:space="preserve">Séance 1 </w:t>
      </w:r>
      <w:r w:rsidRPr="00915D30">
        <w:rPr>
          <w:rFonts w:ascii="Unistra A" w:eastAsia="Times New Roman" w:hAnsi="Unistra A" w:cs="Times New Roman"/>
          <w:bCs/>
          <w:lang w:eastAsia="fr-FR"/>
        </w:rPr>
        <w:tab/>
        <w:t>Introduction</w:t>
      </w:r>
    </w:p>
    <w:p w:rsidR="00915D30" w:rsidRPr="00915D30" w:rsidRDefault="00915D30" w:rsidP="00915D30">
      <w:pPr>
        <w:ind w:left="708" w:hanging="424"/>
        <w:rPr>
          <w:rFonts w:ascii="Unistra A" w:eastAsia="Times New Roman" w:hAnsi="Unistra A" w:cs="Times New Roman"/>
          <w:bCs/>
          <w:lang w:eastAsia="fr-FR"/>
        </w:rPr>
      </w:pPr>
      <w:r w:rsidRPr="00915D30">
        <w:rPr>
          <w:rFonts w:ascii="Unistra A" w:eastAsia="Times New Roman" w:hAnsi="Unistra A" w:cs="Times New Roman"/>
          <w:bCs/>
          <w:lang w:eastAsia="fr-FR"/>
        </w:rPr>
        <w:t xml:space="preserve">Séance 2 </w:t>
      </w:r>
      <w:r w:rsidRPr="00915D30">
        <w:rPr>
          <w:rFonts w:ascii="Unistra A" w:eastAsia="Times New Roman" w:hAnsi="Unistra A" w:cs="Times New Roman"/>
          <w:bCs/>
          <w:lang w:eastAsia="fr-FR"/>
        </w:rPr>
        <w:tab/>
        <w:t>« L’ancien régime épidémique »</w:t>
      </w:r>
    </w:p>
    <w:p w:rsidR="00915D30" w:rsidRPr="00915D30" w:rsidRDefault="00915D30" w:rsidP="00915D30">
      <w:pPr>
        <w:ind w:left="708" w:hanging="424"/>
        <w:rPr>
          <w:rFonts w:ascii="Unistra A" w:eastAsia="Times New Roman" w:hAnsi="Unistra A" w:cs="Times New Roman"/>
          <w:bCs/>
          <w:lang w:eastAsia="fr-FR"/>
        </w:rPr>
      </w:pPr>
      <w:r w:rsidRPr="00915D30">
        <w:rPr>
          <w:rFonts w:ascii="Unistra A" w:eastAsia="Times New Roman" w:hAnsi="Unistra A" w:cs="Times New Roman"/>
          <w:bCs/>
          <w:lang w:eastAsia="fr-FR"/>
        </w:rPr>
        <w:t>Séance 3</w:t>
      </w:r>
      <w:r w:rsidRPr="00915D30">
        <w:rPr>
          <w:rFonts w:ascii="Unistra A" w:eastAsia="Times New Roman" w:hAnsi="Unistra A" w:cs="Times New Roman"/>
          <w:bCs/>
          <w:lang w:eastAsia="fr-FR"/>
        </w:rPr>
        <w:tab/>
        <w:t>Le choc microbien : la catastrophe épidémie de la rencontre entre Vieux et Nouveaux mondes</w:t>
      </w:r>
    </w:p>
    <w:p w:rsidR="00915D30" w:rsidRPr="00915D30" w:rsidRDefault="00915D30" w:rsidP="00915D30">
      <w:pPr>
        <w:ind w:left="708" w:hanging="424"/>
        <w:rPr>
          <w:rFonts w:ascii="Unistra A" w:eastAsia="Times New Roman" w:hAnsi="Unistra A" w:cs="Times New Roman"/>
          <w:bCs/>
          <w:lang w:eastAsia="fr-FR"/>
        </w:rPr>
      </w:pPr>
      <w:r w:rsidRPr="00915D30">
        <w:rPr>
          <w:rFonts w:ascii="Unistra A" w:eastAsia="Times New Roman" w:hAnsi="Unistra A" w:cs="Times New Roman"/>
          <w:bCs/>
          <w:lang w:eastAsia="fr-FR"/>
        </w:rPr>
        <w:t>Séance 4</w:t>
      </w:r>
      <w:r w:rsidRPr="00915D30">
        <w:rPr>
          <w:rFonts w:ascii="Unistra A" w:eastAsia="Times New Roman" w:hAnsi="Unistra A" w:cs="Times New Roman"/>
          <w:bCs/>
          <w:lang w:eastAsia="fr-FR"/>
        </w:rPr>
        <w:tab/>
        <w:t>La fin de la fatalité ?</w:t>
      </w:r>
    </w:p>
    <w:p w:rsidR="00915D30" w:rsidRPr="00915D30" w:rsidRDefault="00915D30" w:rsidP="00915D30">
      <w:pPr>
        <w:ind w:left="708" w:hanging="424"/>
        <w:rPr>
          <w:rFonts w:ascii="Unistra A" w:eastAsia="Times New Roman" w:hAnsi="Unistra A" w:cs="Times New Roman"/>
          <w:bCs/>
          <w:lang w:eastAsia="fr-FR"/>
        </w:rPr>
      </w:pPr>
      <w:r w:rsidRPr="00915D30">
        <w:rPr>
          <w:rFonts w:ascii="Unistra A" w:eastAsia="Times New Roman" w:hAnsi="Unistra A" w:cs="Times New Roman"/>
          <w:bCs/>
          <w:lang w:eastAsia="fr-FR"/>
        </w:rPr>
        <w:t>Séance 5</w:t>
      </w:r>
      <w:r w:rsidRPr="00915D30">
        <w:rPr>
          <w:rFonts w:ascii="Unistra A" w:eastAsia="Times New Roman" w:hAnsi="Unistra A" w:cs="Times New Roman"/>
          <w:bCs/>
          <w:lang w:eastAsia="fr-FR"/>
        </w:rPr>
        <w:tab/>
        <w:t>Épidémies et impérialismes : lutter contre les microbes dans les espaces coloniaux</w:t>
      </w:r>
    </w:p>
    <w:p w:rsidR="00915D30" w:rsidRPr="00915D30" w:rsidRDefault="00915D30" w:rsidP="00915D30">
      <w:pPr>
        <w:ind w:left="708" w:hanging="424"/>
        <w:rPr>
          <w:rFonts w:ascii="Unistra A" w:eastAsia="Times New Roman" w:hAnsi="Unistra A" w:cs="Times New Roman"/>
          <w:bCs/>
          <w:lang w:eastAsia="fr-FR"/>
        </w:rPr>
      </w:pPr>
      <w:r w:rsidRPr="00915D30">
        <w:rPr>
          <w:rFonts w:ascii="Unistra A" w:eastAsia="Times New Roman" w:hAnsi="Unistra A" w:cs="Times New Roman"/>
          <w:bCs/>
          <w:lang w:eastAsia="fr-FR"/>
        </w:rPr>
        <w:t>Séance 6</w:t>
      </w:r>
      <w:r w:rsidRPr="00915D30">
        <w:rPr>
          <w:rFonts w:ascii="Unistra A" w:eastAsia="Times New Roman" w:hAnsi="Unistra A" w:cs="Times New Roman"/>
          <w:bCs/>
          <w:lang w:eastAsia="fr-FR"/>
        </w:rPr>
        <w:tab/>
        <w:t>La victoire en vue ?</w:t>
      </w:r>
    </w:p>
    <w:p w:rsidR="00915D30" w:rsidRPr="00915D30" w:rsidRDefault="00915D30" w:rsidP="00915D30">
      <w:pPr>
        <w:ind w:left="708" w:hanging="424"/>
        <w:rPr>
          <w:rFonts w:ascii="Unistra A" w:eastAsia="Times New Roman" w:hAnsi="Unistra A" w:cs="Times New Roman"/>
          <w:bCs/>
          <w:lang w:eastAsia="fr-FR"/>
        </w:rPr>
      </w:pPr>
      <w:r w:rsidRPr="00915D30">
        <w:rPr>
          <w:rFonts w:ascii="Unistra A" w:eastAsia="Times New Roman" w:hAnsi="Unistra A" w:cs="Times New Roman"/>
          <w:bCs/>
          <w:lang w:eastAsia="fr-FR"/>
        </w:rPr>
        <w:t>Séance 7</w:t>
      </w:r>
      <w:r w:rsidRPr="00915D30">
        <w:rPr>
          <w:rFonts w:ascii="Unistra A" w:eastAsia="Times New Roman" w:hAnsi="Unistra A" w:cs="Times New Roman"/>
          <w:bCs/>
          <w:lang w:eastAsia="fr-FR"/>
        </w:rPr>
        <w:tab/>
        <w:t>Désillusions fin de siècle</w:t>
      </w:r>
    </w:p>
    <w:p w:rsidR="00915D30" w:rsidRPr="00915D30" w:rsidRDefault="00915D30" w:rsidP="00915D30">
      <w:pPr>
        <w:ind w:left="708" w:hanging="424"/>
        <w:rPr>
          <w:rFonts w:ascii="Unistra A" w:eastAsia="Times New Roman" w:hAnsi="Unistra A" w:cs="Times New Roman"/>
          <w:bCs/>
          <w:lang w:eastAsia="fr-FR"/>
        </w:rPr>
      </w:pPr>
      <w:r w:rsidRPr="00915D30">
        <w:rPr>
          <w:rFonts w:ascii="Unistra A" w:eastAsia="Times New Roman" w:hAnsi="Unistra A" w:cs="Times New Roman"/>
          <w:bCs/>
          <w:lang w:eastAsia="fr-FR"/>
        </w:rPr>
        <w:t>Séance 8</w:t>
      </w:r>
      <w:r w:rsidRPr="00915D30">
        <w:rPr>
          <w:rFonts w:ascii="Unistra A" w:eastAsia="Times New Roman" w:hAnsi="Unistra A" w:cs="Times New Roman"/>
          <w:bCs/>
          <w:lang w:eastAsia="fr-FR"/>
        </w:rPr>
        <w:tab/>
        <w:t>Le 21</w:t>
      </w:r>
      <w:r w:rsidRPr="00915D30">
        <w:rPr>
          <w:rFonts w:ascii="Unistra A" w:eastAsia="Times New Roman" w:hAnsi="Unistra A" w:cs="Times New Roman"/>
          <w:bCs/>
          <w:vertAlign w:val="superscript"/>
          <w:lang w:eastAsia="fr-FR"/>
        </w:rPr>
        <w:t>e</w:t>
      </w:r>
      <w:r w:rsidRPr="00915D30">
        <w:rPr>
          <w:rFonts w:ascii="Unistra A" w:eastAsia="Times New Roman" w:hAnsi="Unistra A" w:cs="Times New Roman"/>
          <w:bCs/>
          <w:lang w:eastAsia="fr-FR"/>
        </w:rPr>
        <w:t xml:space="preserve"> siècle ou le retour de l’infectieux ?</w:t>
      </w:r>
    </w:p>
    <w:p w:rsidR="00915D30" w:rsidRDefault="00915D30" w:rsidP="00D4794C">
      <w:pPr>
        <w:rPr>
          <w:rFonts w:ascii="Unistra A" w:eastAsia="Times New Roman" w:hAnsi="Unistra A" w:cs="Times New Roman"/>
          <w:b/>
          <w:bCs/>
          <w:lang w:eastAsia="fr-FR"/>
        </w:rPr>
      </w:pPr>
    </w:p>
    <w:p w:rsidR="00481F27" w:rsidRPr="002E6C4B" w:rsidRDefault="00481F27" w:rsidP="00D4794C">
      <w:pPr>
        <w:rPr>
          <w:rFonts w:ascii="Unistra A" w:eastAsia="Times New Roman" w:hAnsi="Unistra A" w:cs="Times New Roman"/>
          <w:b/>
          <w:bCs/>
          <w:lang w:eastAsia="fr-FR"/>
        </w:rPr>
      </w:pPr>
    </w:p>
    <w:p w:rsidR="00D4794C" w:rsidRDefault="00D4794C" w:rsidP="00D4794C">
      <w:pPr>
        <w:rPr>
          <w:rFonts w:ascii="Unistra A" w:eastAsia="Times New Roman" w:hAnsi="Unistra A" w:cs="Times New Roman"/>
          <w:b/>
          <w:bCs/>
          <w:lang w:eastAsia="fr-FR"/>
        </w:rPr>
      </w:pPr>
      <w:r w:rsidRPr="00D4794C">
        <w:rPr>
          <w:rFonts w:ascii="Unistra A" w:eastAsia="Times New Roman" w:hAnsi="Unistra A" w:cs="Times New Roman"/>
          <w:b/>
          <w:bCs/>
          <w:lang w:eastAsia="fr-FR"/>
        </w:rPr>
        <w:t>Bibliographie sélective </w:t>
      </w:r>
      <w:r w:rsidR="009E3AF4">
        <w:rPr>
          <w:rFonts w:ascii="Unistra A" w:eastAsia="Times New Roman" w:hAnsi="Unistra A" w:cs="Times New Roman"/>
          <w:b/>
          <w:bCs/>
          <w:lang w:eastAsia="fr-FR"/>
        </w:rPr>
        <w:t xml:space="preserve">/ Select </w:t>
      </w:r>
      <w:proofErr w:type="spellStart"/>
      <w:r w:rsidR="009E3AF4">
        <w:rPr>
          <w:rFonts w:ascii="Unistra A" w:eastAsia="Times New Roman" w:hAnsi="Unistra A" w:cs="Times New Roman"/>
          <w:b/>
          <w:bCs/>
          <w:lang w:eastAsia="fr-FR"/>
        </w:rPr>
        <w:t>bibliography</w:t>
      </w:r>
      <w:proofErr w:type="spellEnd"/>
      <w:r w:rsidRPr="00D4794C">
        <w:rPr>
          <w:rFonts w:ascii="Unistra A" w:eastAsia="Times New Roman" w:hAnsi="Unistra A" w:cs="Times New Roman"/>
          <w:b/>
          <w:bCs/>
          <w:lang w:eastAsia="fr-FR"/>
        </w:rPr>
        <w:t>  </w:t>
      </w:r>
    </w:p>
    <w:p w:rsidR="009F74BA" w:rsidRPr="00D4794C" w:rsidRDefault="009F74BA" w:rsidP="00D4794C">
      <w:pPr>
        <w:rPr>
          <w:rFonts w:ascii="Unistra A" w:eastAsia="Times New Roman" w:hAnsi="Unistra A" w:cs="Times New Roman"/>
          <w:lang w:eastAsia="fr-FR"/>
        </w:rPr>
      </w:pPr>
    </w:p>
    <w:p w:rsidR="009F74BA" w:rsidRDefault="009F74BA" w:rsidP="009F74BA">
      <w:pPr>
        <w:pStyle w:val="Paragraphedeliste"/>
        <w:numPr>
          <w:ilvl w:val="0"/>
          <w:numId w:val="11"/>
        </w:numPr>
        <w:jc w:val="both"/>
        <w:rPr>
          <w:rFonts w:ascii="Unistra A" w:eastAsia="Times New Roman" w:hAnsi="Unistra A" w:cs="Times New Roman"/>
          <w:lang w:val="en-US" w:eastAsia="fr-FR"/>
        </w:rPr>
      </w:pPr>
      <w:r>
        <w:rPr>
          <w:rFonts w:ascii="Unistra A" w:eastAsia="Times New Roman" w:hAnsi="Unistra A" w:cs="Times New Roman"/>
          <w:lang w:val="en-US" w:eastAsia="fr-FR"/>
        </w:rPr>
        <w:t xml:space="preserve">ABERTH, John, </w:t>
      </w:r>
      <w:r>
        <w:rPr>
          <w:rFonts w:ascii="Unistra A" w:eastAsia="Times New Roman" w:hAnsi="Unistra A" w:cs="Times New Roman"/>
          <w:i/>
          <w:lang w:val="en-US" w:eastAsia="fr-FR"/>
        </w:rPr>
        <w:t xml:space="preserve">Plagues in World History, </w:t>
      </w:r>
      <w:r>
        <w:rPr>
          <w:rFonts w:ascii="Unistra A" w:eastAsia="Times New Roman" w:hAnsi="Unistra A" w:cs="Times New Roman"/>
          <w:lang w:val="en-US" w:eastAsia="fr-FR"/>
        </w:rPr>
        <w:t>Lanham (</w:t>
      </w:r>
      <w:r>
        <w:rPr>
          <w:rFonts w:ascii="Unistra A" w:eastAsia="Times New Roman" w:hAnsi="Unistra A" w:cs="Times New Roman"/>
          <w:i/>
          <w:lang w:val="en-US" w:eastAsia="fr-FR"/>
        </w:rPr>
        <w:t>et al.</w:t>
      </w:r>
      <w:r>
        <w:rPr>
          <w:rFonts w:ascii="Unistra A" w:eastAsia="Times New Roman" w:hAnsi="Unistra A" w:cs="Times New Roman"/>
          <w:lang w:val="en-US" w:eastAsia="fr-FR"/>
        </w:rPr>
        <w:t xml:space="preserve">), </w:t>
      </w:r>
      <w:proofErr w:type="spellStart"/>
      <w:r>
        <w:rPr>
          <w:rFonts w:ascii="Unistra A" w:eastAsia="Times New Roman" w:hAnsi="Unistra A" w:cs="Times New Roman"/>
          <w:lang w:val="en-US" w:eastAsia="fr-FR"/>
        </w:rPr>
        <w:t>Rowman</w:t>
      </w:r>
      <w:proofErr w:type="spellEnd"/>
      <w:r>
        <w:rPr>
          <w:rFonts w:ascii="Unistra A" w:eastAsia="Times New Roman" w:hAnsi="Unistra A" w:cs="Times New Roman"/>
          <w:lang w:val="en-US" w:eastAsia="fr-FR"/>
        </w:rPr>
        <w:t xml:space="preserve"> &amp; Littlefield, 2011.</w:t>
      </w:r>
    </w:p>
    <w:p w:rsidR="009F74BA" w:rsidRPr="009F74BA" w:rsidRDefault="009F74BA" w:rsidP="009F74BA">
      <w:pPr>
        <w:pStyle w:val="Paragraphedeliste"/>
        <w:numPr>
          <w:ilvl w:val="0"/>
          <w:numId w:val="11"/>
        </w:numPr>
        <w:jc w:val="both"/>
        <w:rPr>
          <w:rFonts w:ascii="Unistra A" w:eastAsia="Times New Roman" w:hAnsi="Unistra A" w:cs="Times New Roman"/>
          <w:lang w:eastAsia="fr-FR"/>
        </w:rPr>
      </w:pPr>
      <w:r w:rsidRPr="009F74BA">
        <w:rPr>
          <w:rFonts w:ascii="Unistra A" w:eastAsia="Times New Roman" w:hAnsi="Unistra A" w:cs="Times New Roman"/>
          <w:lang w:eastAsia="fr-FR"/>
        </w:rPr>
        <w:t xml:space="preserve">BOURDELAIS, Patrice, </w:t>
      </w:r>
      <w:r w:rsidRPr="009F74BA">
        <w:rPr>
          <w:rFonts w:ascii="Unistra A" w:eastAsia="Times New Roman" w:hAnsi="Unistra A" w:cs="Times New Roman"/>
          <w:i/>
          <w:lang w:eastAsia="fr-FR"/>
        </w:rPr>
        <w:t xml:space="preserve">Les Epidémies terrassées. </w:t>
      </w:r>
      <w:r>
        <w:rPr>
          <w:rFonts w:ascii="Unistra A" w:eastAsia="Times New Roman" w:hAnsi="Unistra A" w:cs="Times New Roman"/>
          <w:i/>
          <w:lang w:eastAsia="fr-FR"/>
        </w:rPr>
        <w:t xml:space="preserve">Une histoire des pays riches, </w:t>
      </w:r>
      <w:r>
        <w:rPr>
          <w:rFonts w:ascii="Unistra A" w:eastAsia="Times New Roman" w:hAnsi="Unistra A" w:cs="Times New Roman"/>
          <w:lang w:eastAsia="fr-FR"/>
        </w:rPr>
        <w:t>Paris, La Martinière, 2003.</w:t>
      </w:r>
    </w:p>
    <w:p w:rsidR="009F74BA" w:rsidRDefault="009F74BA" w:rsidP="009F74BA">
      <w:pPr>
        <w:pStyle w:val="Paragraphedeliste"/>
        <w:numPr>
          <w:ilvl w:val="0"/>
          <w:numId w:val="11"/>
        </w:numPr>
        <w:jc w:val="both"/>
        <w:rPr>
          <w:rFonts w:ascii="Unistra A" w:eastAsia="Times New Roman" w:hAnsi="Unistra A" w:cs="Times New Roman"/>
          <w:lang w:eastAsia="fr-FR"/>
        </w:rPr>
      </w:pPr>
      <w:r w:rsidRPr="00915D30">
        <w:rPr>
          <w:rFonts w:ascii="Unistra A" w:eastAsia="Times New Roman" w:hAnsi="Unistra A" w:cs="Times New Roman"/>
          <w:lang w:eastAsia="fr-FR"/>
        </w:rPr>
        <w:t xml:space="preserve">DIAMOND, </w:t>
      </w:r>
      <w:proofErr w:type="spellStart"/>
      <w:r w:rsidRPr="00915D30">
        <w:rPr>
          <w:rFonts w:ascii="Unistra A" w:eastAsia="Times New Roman" w:hAnsi="Unistra A" w:cs="Times New Roman"/>
          <w:lang w:eastAsia="fr-FR"/>
        </w:rPr>
        <w:t>Jarred</w:t>
      </w:r>
      <w:proofErr w:type="spellEnd"/>
      <w:r w:rsidRPr="00915D30">
        <w:rPr>
          <w:rFonts w:ascii="Unistra A" w:eastAsia="Times New Roman" w:hAnsi="Unistra A" w:cs="Times New Roman"/>
          <w:lang w:eastAsia="fr-FR"/>
        </w:rPr>
        <w:t xml:space="preserve">, </w:t>
      </w:r>
      <w:r w:rsidRPr="00915D30">
        <w:rPr>
          <w:rFonts w:ascii="Unistra A" w:eastAsia="Times New Roman" w:hAnsi="Unistra A" w:cs="Times New Roman"/>
          <w:i/>
          <w:lang w:eastAsia="fr-FR"/>
        </w:rPr>
        <w:t xml:space="preserve">Guns, </w:t>
      </w:r>
      <w:proofErr w:type="spellStart"/>
      <w:r w:rsidRPr="00915D30">
        <w:rPr>
          <w:rFonts w:ascii="Unistra A" w:eastAsia="Times New Roman" w:hAnsi="Unistra A" w:cs="Times New Roman"/>
          <w:i/>
          <w:lang w:eastAsia="fr-FR"/>
        </w:rPr>
        <w:t>Germs</w:t>
      </w:r>
      <w:proofErr w:type="spellEnd"/>
      <w:r w:rsidRPr="00915D30">
        <w:rPr>
          <w:rFonts w:ascii="Unistra A" w:eastAsia="Times New Roman" w:hAnsi="Unistra A" w:cs="Times New Roman"/>
          <w:i/>
          <w:lang w:eastAsia="fr-FR"/>
        </w:rPr>
        <w:t xml:space="preserve"> and </w:t>
      </w:r>
      <w:proofErr w:type="spellStart"/>
      <w:r w:rsidRPr="00915D30">
        <w:rPr>
          <w:rFonts w:ascii="Unistra A" w:eastAsia="Times New Roman" w:hAnsi="Unistra A" w:cs="Times New Roman"/>
          <w:i/>
          <w:lang w:eastAsia="fr-FR"/>
        </w:rPr>
        <w:t>Steels</w:t>
      </w:r>
      <w:proofErr w:type="spellEnd"/>
      <w:r w:rsidRPr="00915D30">
        <w:rPr>
          <w:rFonts w:ascii="Unistra A" w:eastAsia="Times New Roman" w:hAnsi="Unistra A" w:cs="Times New Roman"/>
          <w:i/>
          <w:lang w:eastAsia="fr-FR"/>
        </w:rPr>
        <w:t xml:space="preserve">: the Fate of </w:t>
      </w:r>
      <w:proofErr w:type="spellStart"/>
      <w:r w:rsidRPr="00915D30">
        <w:rPr>
          <w:rFonts w:ascii="Unistra A" w:eastAsia="Times New Roman" w:hAnsi="Unistra A" w:cs="Times New Roman"/>
          <w:i/>
          <w:lang w:eastAsia="fr-FR"/>
        </w:rPr>
        <w:t>Human</w:t>
      </w:r>
      <w:proofErr w:type="spellEnd"/>
      <w:r w:rsidRPr="00915D30">
        <w:rPr>
          <w:rFonts w:ascii="Unistra A" w:eastAsia="Times New Roman" w:hAnsi="Unistra A" w:cs="Times New Roman"/>
          <w:i/>
          <w:lang w:eastAsia="fr-FR"/>
        </w:rPr>
        <w:t xml:space="preserve"> </w:t>
      </w:r>
      <w:proofErr w:type="spellStart"/>
      <w:r w:rsidRPr="00915D30">
        <w:rPr>
          <w:rFonts w:ascii="Unistra A" w:eastAsia="Times New Roman" w:hAnsi="Unistra A" w:cs="Times New Roman"/>
          <w:i/>
          <w:lang w:eastAsia="fr-FR"/>
        </w:rPr>
        <w:t>Societies</w:t>
      </w:r>
      <w:proofErr w:type="spellEnd"/>
      <w:r w:rsidRPr="00915D30">
        <w:rPr>
          <w:rFonts w:ascii="Unistra A" w:eastAsia="Times New Roman" w:hAnsi="Unistra A" w:cs="Times New Roman"/>
          <w:i/>
          <w:lang w:eastAsia="fr-FR"/>
        </w:rPr>
        <w:t xml:space="preserve">, </w:t>
      </w:r>
      <w:r w:rsidRPr="00915D30">
        <w:rPr>
          <w:rFonts w:ascii="Unistra A" w:eastAsia="Times New Roman" w:hAnsi="Unistra A" w:cs="Times New Roman"/>
          <w:lang w:eastAsia="fr-FR"/>
        </w:rPr>
        <w:t xml:space="preserve">New-York, W.W. Norton, 1997 (trad. française : </w:t>
      </w:r>
      <w:r w:rsidRPr="00915D30">
        <w:rPr>
          <w:rFonts w:ascii="Unistra A" w:eastAsia="Times New Roman" w:hAnsi="Unistra A" w:cs="Times New Roman"/>
          <w:i/>
          <w:lang w:eastAsia="fr-FR"/>
        </w:rPr>
        <w:t xml:space="preserve">De l’inégalité parmi les sociétés. </w:t>
      </w:r>
      <w:r w:rsidRPr="009F74BA">
        <w:rPr>
          <w:rFonts w:ascii="Unistra A" w:eastAsia="Times New Roman" w:hAnsi="Unistra A" w:cs="Times New Roman"/>
          <w:i/>
          <w:lang w:eastAsia="fr-FR"/>
        </w:rPr>
        <w:t>Essai sur l’homme et l’environnement dans l’histoire</w:t>
      </w:r>
      <w:r w:rsidRPr="009F74BA">
        <w:rPr>
          <w:rFonts w:ascii="Unistra A" w:eastAsia="Times New Roman" w:hAnsi="Unistra A" w:cs="Times New Roman"/>
          <w:lang w:eastAsia="fr-FR"/>
        </w:rPr>
        <w:t>, Paris, Gallimard (NRF), 2000).</w:t>
      </w:r>
    </w:p>
    <w:p w:rsidR="002954E5" w:rsidRPr="002954E5" w:rsidRDefault="002954E5" w:rsidP="002954E5">
      <w:pPr>
        <w:pStyle w:val="Paragraphedeliste"/>
        <w:numPr>
          <w:ilvl w:val="0"/>
          <w:numId w:val="11"/>
        </w:numPr>
        <w:jc w:val="both"/>
        <w:rPr>
          <w:rFonts w:ascii="Unistra A" w:eastAsia="Times New Roman" w:hAnsi="Unistra A" w:cs="Times New Roman"/>
          <w:lang w:val="en-US" w:eastAsia="fr-FR"/>
        </w:rPr>
      </w:pPr>
      <w:r w:rsidRPr="00EB0D2B">
        <w:rPr>
          <w:rFonts w:ascii="Unistra A" w:eastAsia="Times New Roman" w:hAnsi="Unistra A" w:cs="Times New Roman"/>
          <w:lang w:val="en-US" w:eastAsia="fr-FR"/>
        </w:rPr>
        <w:t xml:space="preserve">GARRETT, Laurie, </w:t>
      </w:r>
      <w:proofErr w:type="gramStart"/>
      <w:r w:rsidRPr="00EB0D2B">
        <w:rPr>
          <w:rFonts w:ascii="Unistra A" w:eastAsia="Times New Roman" w:hAnsi="Unistra A" w:cs="Times New Roman"/>
          <w:i/>
          <w:lang w:val="en-US" w:eastAsia="fr-FR"/>
        </w:rPr>
        <w:t>The</w:t>
      </w:r>
      <w:proofErr w:type="gramEnd"/>
      <w:r w:rsidRPr="00EB0D2B">
        <w:rPr>
          <w:rFonts w:ascii="Unistra A" w:eastAsia="Times New Roman" w:hAnsi="Unistra A" w:cs="Times New Roman"/>
          <w:i/>
          <w:lang w:val="en-US" w:eastAsia="fr-FR"/>
        </w:rPr>
        <w:t xml:space="preserve"> Coming Plague. </w:t>
      </w:r>
      <w:r>
        <w:rPr>
          <w:rFonts w:ascii="Unistra A" w:eastAsia="Times New Roman" w:hAnsi="Unistra A" w:cs="Times New Roman"/>
          <w:i/>
          <w:lang w:val="en-US" w:eastAsia="fr-FR"/>
        </w:rPr>
        <w:t xml:space="preserve">Newly Emerging Diseases in a World out of Balance, </w:t>
      </w:r>
      <w:proofErr w:type="gramStart"/>
      <w:r>
        <w:rPr>
          <w:rFonts w:ascii="Unistra A" w:eastAsia="Times New Roman" w:hAnsi="Unistra A" w:cs="Times New Roman"/>
          <w:lang w:val="en-US" w:eastAsia="fr-FR"/>
        </w:rPr>
        <w:t>New-York</w:t>
      </w:r>
      <w:proofErr w:type="gramEnd"/>
      <w:r>
        <w:rPr>
          <w:rFonts w:ascii="Unistra A" w:eastAsia="Times New Roman" w:hAnsi="Unistra A" w:cs="Times New Roman"/>
          <w:lang w:val="en-US" w:eastAsia="fr-FR"/>
        </w:rPr>
        <w:t>, Farrar, Straus &amp; Giroux, 1994.</w:t>
      </w:r>
    </w:p>
    <w:p w:rsidR="009F74BA" w:rsidRPr="00522F4A" w:rsidRDefault="009F74BA" w:rsidP="009F74BA">
      <w:pPr>
        <w:pStyle w:val="Paragraphedeliste"/>
        <w:numPr>
          <w:ilvl w:val="0"/>
          <w:numId w:val="11"/>
        </w:numPr>
        <w:jc w:val="both"/>
        <w:rPr>
          <w:rFonts w:ascii="Unistra A" w:eastAsia="Times New Roman" w:hAnsi="Unistra A" w:cs="Times New Roman"/>
          <w:lang w:eastAsia="fr-FR"/>
        </w:rPr>
      </w:pPr>
      <w:r>
        <w:rPr>
          <w:rFonts w:ascii="Unistra A" w:eastAsia="Times New Roman" w:hAnsi="Unistra A" w:cs="Times New Roman"/>
          <w:lang w:eastAsia="fr-FR"/>
        </w:rPr>
        <w:t xml:space="preserve">GRMEK, </w:t>
      </w:r>
      <w:proofErr w:type="spellStart"/>
      <w:r>
        <w:rPr>
          <w:rFonts w:ascii="Unistra A" w:eastAsia="Times New Roman" w:hAnsi="Unistra A" w:cs="Times New Roman"/>
          <w:lang w:eastAsia="fr-FR"/>
        </w:rPr>
        <w:t>Mirko</w:t>
      </w:r>
      <w:proofErr w:type="spellEnd"/>
      <w:r>
        <w:rPr>
          <w:rFonts w:ascii="Unistra A" w:eastAsia="Times New Roman" w:hAnsi="Unistra A" w:cs="Times New Roman"/>
          <w:lang w:eastAsia="fr-FR"/>
        </w:rPr>
        <w:t xml:space="preserve">, </w:t>
      </w:r>
      <w:r>
        <w:rPr>
          <w:rFonts w:ascii="Unistra A" w:eastAsia="Times New Roman" w:hAnsi="Unistra A" w:cs="Times New Roman"/>
          <w:i/>
          <w:lang w:eastAsia="fr-FR"/>
        </w:rPr>
        <w:t xml:space="preserve">La vie, les maladies et l’histoire, </w:t>
      </w:r>
      <w:r>
        <w:rPr>
          <w:rFonts w:ascii="Unistra A" w:eastAsia="Times New Roman" w:hAnsi="Unistra A" w:cs="Times New Roman"/>
          <w:lang w:eastAsia="fr-FR"/>
        </w:rPr>
        <w:t>Paris, Seuil, 2001.</w:t>
      </w:r>
    </w:p>
    <w:p w:rsidR="00915D30" w:rsidRPr="00915D30" w:rsidRDefault="00915D30" w:rsidP="00915D30">
      <w:pPr>
        <w:pStyle w:val="Paragraphedeliste"/>
        <w:numPr>
          <w:ilvl w:val="0"/>
          <w:numId w:val="11"/>
        </w:numPr>
        <w:jc w:val="both"/>
        <w:rPr>
          <w:rFonts w:ascii="Unistra A" w:eastAsia="Times New Roman" w:hAnsi="Unistra A" w:cs="Times New Roman"/>
          <w:lang w:val="en-US" w:eastAsia="fr-FR"/>
        </w:rPr>
      </w:pPr>
      <w:r w:rsidRPr="00915D30">
        <w:rPr>
          <w:rFonts w:ascii="Unistra A" w:eastAsia="Times New Roman" w:hAnsi="Unistra A" w:cs="Times New Roman"/>
          <w:lang w:val="en-US" w:eastAsia="fr-FR"/>
        </w:rPr>
        <w:t xml:space="preserve">HAMMOND, Mitchell, </w:t>
      </w:r>
      <w:r>
        <w:rPr>
          <w:rFonts w:ascii="Unistra A" w:eastAsia="Times New Roman" w:hAnsi="Unistra A" w:cs="Times New Roman"/>
          <w:i/>
          <w:lang w:val="en-US" w:eastAsia="fr-FR"/>
        </w:rPr>
        <w:t>Epidemics and the M</w:t>
      </w:r>
      <w:r w:rsidRPr="00915D30">
        <w:rPr>
          <w:rFonts w:ascii="Unistra A" w:eastAsia="Times New Roman" w:hAnsi="Unistra A" w:cs="Times New Roman"/>
          <w:i/>
          <w:lang w:val="en-US" w:eastAsia="fr-FR"/>
        </w:rPr>
        <w:t xml:space="preserve">odern </w:t>
      </w:r>
      <w:r>
        <w:rPr>
          <w:rFonts w:ascii="Unistra A" w:eastAsia="Times New Roman" w:hAnsi="Unistra A" w:cs="Times New Roman"/>
          <w:i/>
          <w:lang w:val="en-US" w:eastAsia="fr-FR"/>
        </w:rPr>
        <w:t>W</w:t>
      </w:r>
      <w:r w:rsidRPr="00915D30">
        <w:rPr>
          <w:rFonts w:ascii="Unistra A" w:eastAsia="Times New Roman" w:hAnsi="Unistra A" w:cs="Times New Roman"/>
          <w:i/>
          <w:lang w:val="en-US" w:eastAsia="fr-FR"/>
        </w:rPr>
        <w:t>orld</w:t>
      </w:r>
      <w:r>
        <w:rPr>
          <w:rFonts w:ascii="Unistra A" w:eastAsia="Times New Roman" w:hAnsi="Unistra A" w:cs="Times New Roman"/>
          <w:i/>
          <w:lang w:val="en-US" w:eastAsia="fr-FR"/>
        </w:rPr>
        <w:t xml:space="preserve">, </w:t>
      </w:r>
      <w:r>
        <w:rPr>
          <w:rFonts w:ascii="Unistra A" w:eastAsia="Times New Roman" w:hAnsi="Unistra A" w:cs="Times New Roman"/>
          <w:lang w:val="en-US" w:eastAsia="fr-FR"/>
        </w:rPr>
        <w:t>Toronto, University of Toronto Press, 2020.</w:t>
      </w:r>
    </w:p>
    <w:p w:rsidR="009F74BA" w:rsidRDefault="009F74BA" w:rsidP="009F74BA">
      <w:pPr>
        <w:pStyle w:val="Paragraphedeliste"/>
        <w:numPr>
          <w:ilvl w:val="0"/>
          <w:numId w:val="11"/>
        </w:numPr>
        <w:jc w:val="both"/>
        <w:rPr>
          <w:rFonts w:ascii="Unistra A" w:eastAsia="Times New Roman" w:hAnsi="Unistra A" w:cs="Times New Roman"/>
          <w:lang w:eastAsia="fr-FR"/>
        </w:rPr>
      </w:pPr>
      <w:r w:rsidRPr="00522F4A">
        <w:rPr>
          <w:rFonts w:ascii="Unistra A" w:eastAsia="Times New Roman" w:hAnsi="Unistra A" w:cs="Times New Roman"/>
          <w:lang w:eastAsia="fr-FR"/>
        </w:rPr>
        <w:t xml:space="preserve">HIDELSHEIMER, Françoise, </w:t>
      </w:r>
      <w:r w:rsidRPr="00522F4A">
        <w:rPr>
          <w:rFonts w:ascii="Unistra A" w:eastAsia="Times New Roman" w:hAnsi="Unistra A" w:cs="Times New Roman"/>
          <w:i/>
          <w:lang w:eastAsia="fr-FR"/>
        </w:rPr>
        <w:t xml:space="preserve">Fléaux et société. De la Grande Peste au choléra, </w:t>
      </w:r>
      <w:r w:rsidRPr="00522F4A">
        <w:rPr>
          <w:rFonts w:ascii="Unistra A" w:eastAsia="Times New Roman" w:hAnsi="Unistra A" w:cs="Times New Roman"/>
          <w:lang w:eastAsia="fr-FR"/>
        </w:rPr>
        <w:t>Paris, Hachette, 1993.</w:t>
      </w:r>
    </w:p>
    <w:p w:rsidR="009F74BA" w:rsidRDefault="009F74BA" w:rsidP="009F74BA">
      <w:pPr>
        <w:pStyle w:val="Paragraphedeliste"/>
        <w:numPr>
          <w:ilvl w:val="0"/>
          <w:numId w:val="11"/>
        </w:numPr>
        <w:jc w:val="both"/>
        <w:rPr>
          <w:rFonts w:ascii="Unistra A" w:eastAsia="Times New Roman" w:hAnsi="Unistra A" w:cs="Times New Roman"/>
          <w:lang w:val="en-US" w:eastAsia="fr-FR"/>
        </w:rPr>
      </w:pPr>
      <w:proofErr w:type="spellStart"/>
      <w:r w:rsidRPr="009F74BA">
        <w:rPr>
          <w:rFonts w:ascii="Unistra A" w:eastAsia="Times New Roman" w:hAnsi="Unistra A" w:cs="Times New Roman"/>
          <w:lang w:val="en-US" w:eastAsia="fr-FR"/>
        </w:rPr>
        <w:t>McNEILL</w:t>
      </w:r>
      <w:proofErr w:type="spellEnd"/>
      <w:r w:rsidRPr="009F74BA">
        <w:rPr>
          <w:rFonts w:ascii="Unistra A" w:eastAsia="Times New Roman" w:hAnsi="Unistra A" w:cs="Times New Roman"/>
          <w:lang w:val="en-US" w:eastAsia="fr-FR"/>
        </w:rPr>
        <w:t xml:space="preserve">, William, </w:t>
      </w:r>
      <w:r w:rsidRPr="009F74BA">
        <w:rPr>
          <w:rFonts w:ascii="Unistra A" w:eastAsia="Times New Roman" w:hAnsi="Unistra A" w:cs="Times New Roman"/>
          <w:i/>
          <w:lang w:val="en-US" w:eastAsia="fr-FR"/>
        </w:rPr>
        <w:t xml:space="preserve">Plagues and Peoples, </w:t>
      </w:r>
      <w:proofErr w:type="gramStart"/>
      <w:r>
        <w:rPr>
          <w:rFonts w:ascii="Unistra A" w:eastAsia="Times New Roman" w:hAnsi="Unistra A" w:cs="Times New Roman"/>
          <w:lang w:val="en-US" w:eastAsia="fr-FR"/>
        </w:rPr>
        <w:t>New-York</w:t>
      </w:r>
      <w:proofErr w:type="gramEnd"/>
      <w:r>
        <w:rPr>
          <w:rFonts w:ascii="Unistra A" w:eastAsia="Times New Roman" w:hAnsi="Unistra A" w:cs="Times New Roman"/>
          <w:lang w:val="en-US" w:eastAsia="fr-FR"/>
        </w:rPr>
        <w:t>, Anchor Press, 1976.</w:t>
      </w:r>
    </w:p>
    <w:p w:rsidR="009F74BA" w:rsidRPr="00915D30" w:rsidRDefault="009F74BA" w:rsidP="00915D30">
      <w:pPr>
        <w:pStyle w:val="Paragraphedeliste"/>
        <w:numPr>
          <w:ilvl w:val="0"/>
          <w:numId w:val="11"/>
        </w:numPr>
        <w:jc w:val="both"/>
        <w:rPr>
          <w:rFonts w:ascii="Unistra A" w:eastAsia="Times New Roman" w:hAnsi="Unistra A" w:cs="Times New Roman"/>
          <w:lang w:val="en-US" w:eastAsia="fr-FR"/>
        </w:rPr>
      </w:pPr>
      <w:r>
        <w:rPr>
          <w:rFonts w:ascii="Unistra A" w:eastAsia="Times New Roman" w:hAnsi="Unistra A" w:cs="Times New Roman"/>
          <w:lang w:val="en-US" w:eastAsia="fr-FR"/>
        </w:rPr>
        <w:lastRenderedPageBreak/>
        <w:t xml:space="preserve">SNOWDEN, Frank Martin, </w:t>
      </w:r>
      <w:r>
        <w:rPr>
          <w:rFonts w:ascii="Unistra A" w:eastAsia="Times New Roman" w:hAnsi="Unistra A" w:cs="Times New Roman"/>
          <w:i/>
          <w:lang w:val="en-US" w:eastAsia="fr-FR"/>
        </w:rPr>
        <w:t xml:space="preserve">Epidemics and Society. From the Black Death to the Present, </w:t>
      </w:r>
      <w:proofErr w:type="gramStart"/>
      <w:r>
        <w:rPr>
          <w:rFonts w:ascii="Unistra A" w:eastAsia="Times New Roman" w:hAnsi="Unistra A" w:cs="Times New Roman"/>
          <w:lang w:val="en-US" w:eastAsia="fr-FR"/>
        </w:rPr>
        <w:t>New-Haven</w:t>
      </w:r>
      <w:proofErr w:type="gramEnd"/>
      <w:r>
        <w:rPr>
          <w:rFonts w:ascii="Unistra A" w:eastAsia="Times New Roman" w:hAnsi="Unistra A" w:cs="Times New Roman"/>
          <w:lang w:val="en-US" w:eastAsia="fr-FR"/>
        </w:rPr>
        <w:t>, Yale University Press, 2019.</w:t>
      </w:r>
    </w:p>
    <w:sectPr w:rsidR="009F74BA" w:rsidRPr="00915D30" w:rsidSect="00950DCF">
      <w:pgSz w:w="11900" w:h="16840"/>
      <w:pgMar w:top="1247" w:right="1077" w:bottom="1247" w:left="107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stra A">
    <w:panose1 w:val="02000503030000020000"/>
    <w:charset w:val="00"/>
    <w:family w:val="auto"/>
    <w:pitch w:val="variable"/>
    <w:sig w:usb0="A00000AF" w:usb1="5000606B" w:usb2="00000000" w:usb3="00000000" w:csb0="00000093" w:csb1="00000000"/>
  </w:font>
  <w:font w:name="Calibri">
    <w:panose1 w:val="020F0502020204030204"/>
    <w:charset w:val="00"/>
    <w:family w:val="swiss"/>
    <w:pitch w:val="variable"/>
    <w:sig w:usb0="E4002EFF" w:usb1="C000247B" w:usb2="00000009" w:usb3="00000000" w:csb0="000001FF" w:csb1="00000000"/>
  </w:font>
  <w:font w:name="Unistra C">
    <w:panose1 w:val="02000503030000020000"/>
    <w:charset w:val="00"/>
    <w:family w:val="auto"/>
    <w:pitch w:val="variable"/>
    <w:sig w:usb0="A00000AF" w:usb1="5000606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E6923"/>
    <w:multiLevelType w:val="hybridMultilevel"/>
    <w:tmpl w:val="66401B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E76740A"/>
    <w:multiLevelType w:val="hybridMultilevel"/>
    <w:tmpl w:val="316C8D4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EB90903"/>
    <w:multiLevelType w:val="hybridMultilevel"/>
    <w:tmpl w:val="316C8D4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7570AD6"/>
    <w:multiLevelType w:val="hybridMultilevel"/>
    <w:tmpl w:val="F0D241A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69C5F60"/>
    <w:multiLevelType w:val="singleLevel"/>
    <w:tmpl w:val="DB9CB390"/>
    <w:lvl w:ilvl="0">
      <w:start w:val="1"/>
      <w:numFmt w:val="decimal"/>
      <w:pStyle w:val="Titre1"/>
      <w:lvlText w:val="%1."/>
      <w:lvlJc w:val="left"/>
      <w:pPr>
        <w:tabs>
          <w:tab w:val="num" w:pos="360"/>
        </w:tabs>
        <w:ind w:left="360" w:hanging="360"/>
      </w:pPr>
      <w:rPr>
        <w:rFonts w:hint="default"/>
      </w:rPr>
    </w:lvl>
  </w:abstractNum>
  <w:abstractNum w:abstractNumId="5" w15:restartNumberingAfterBreak="0">
    <w:nsid w:val="2D4D0CA2"/>
    <w:multiLevelType w:val="hybridMultilevel"/>
    <w:tmpl w:val="26E0A6DC"/>
    <w:lvl w:ilvl="0" w:tplc="516CEBCA">
      <w:start w:val="2020"/>
      <w:numFmt w:val="bullet"/>
      <w:lvlText w:val="-"/>
      <w:lvlJc w:val="left"/>
      <w:pPr>
        <w:ind w:left="720" w:hanging="360"/>
      </w:pPr>
      <w:rPr>
        <w:rFonts w:ascii="Unistra A" w:eastAsia="Times New Roman" w:hAnsi="Unistra 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EAA10C9"/>
    <w:multiLevelType w:val="hybridMultilevel"/>
    <w:tmpl w:val="8FC28426"/>
    <w:lvl w:ilvl="0" w:tplc="FB929534">
      <w:numFmt w:val="bullet"/>
      <w:lvlText w:val="-"/>
      <w:lvlJc w:val="left"/>
      <w:pPr>
        <w:ind w:left="720" w:hanging="360"/>
      </w:pPr>
      <w:rPr>
        <w:rFonts w:ascii="Unistra A" w:eastAsia="Times New Roman" w:hAnsi="Unistra 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8FA34C1"/>
    <w:multiLevelType w:val="hybridMultilevel"/>
    <w:tmpl w:val="5492E87A"/>
    <w:lvl w:ilvl="0" w:tplc="BAE6A36E">
      <w:numFmt w:val="bullet"/>
      <w:lvlText w:val="-"/>
      <w:lvlJc w:val="left"/>
      <w:pPr>
        <w:ind w:left="720" w:hanging="360"/>
      </w:pPr>
      <w:rPr>
        <w:rFonts w:ascii="Unistra A" w:eastAsia="Times New Roman" w:hAnsi="Unistra 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4E44FC6"/>
    <w:multiLevelType w:val="hybridMultilevel"/>
    <w:tmpl w:val="4FAA88A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5792917"/>
    <w:multiLevelType w:val="hybridMultilevel"/>
    <w:tmpl w:val="4732DC68"/>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685A039F"/>
    <w:multiLevelType w:val="hybridMultilevel"/>
    <w:tmpl w:val="77D8266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3"/>
  </w:num>
  <w:num w:numId="2">
    <w:abstractNumId w:val="0"/>
  </w:num>
  <w:num w:numId="3">
    <w:abstractNumId w:val="5"/>
  </w:num>
  <w:num w:numId="4">
    <w:abstractNumId w:val="1"/>
  </w:num>
  <w:num w:numId="5">
    <w:abstractNumId w:val="4"/>
  </w:num>
  <w:num w:numId="6">
    <w:abstractNumId w:val="9"/>
  </w:num>
  <w:num w:numId="7">
    <w:abstractNumId w:val="2"/>
  </w:num>
  <w:num w:numId="8">
    <w:abstractNumId w:val="7"/>
  </w:num>
  <w:num w:numId="9">
    <w:abstractNumId w:val="6"/>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794C"/>
    <w:rsid w:val="00060447"/>
    <w:rsid w:val="002372DF"/>
    <w:rsid w:val="002954E5"/>
    <w:rsid w:val="002D5EB7"/>
    <w:rsid w:val="002E6C4B"/>
    <w:rsid w:val="00327882"/>
    <w:rsid w:val="00481F27"/>
    <w:rsid w:val="004C5D2F"/>
    <w:rsid w:val="004F55A0"/>
    <w:rsid w:val="00756935"/>
    <w:rsid w:val="007D5D6F"/>
    <w:rsid w:val="00915D30"/>
    <w:rsid w:val="00950DCF"/>
    <w:rsid w:val="00953AFD"/>
    <w:rsid w:val="009E3AF4"/>
    <w:rsid w:val="009F74BA"/>
    <w:rsid w:val="00A4116E"/>
    <w:rsid w:val="00A913F8"/>
    <w:rsid w:val="00D4794C"/>
    <w:rsid w:val="00D634F2"/>
    <w:rsid w:val="00D87EB1"/>
    <w:rsid w:val="00E743C4"/>
    <w:rsid w:val="00EC1F48"/>
    <w:rsid w:val="00EE4CB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3BA68B-7B61-41BA-99CE-114AA73A6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794C"/>
    <w:pPr>
      <w:spacing w:after="0" w:line="240" w:lineRule="auto"/>
    </w:pPr>
    <w:rPr>
      <w:sz w:val="24"/>
      <w:szCs w:val="24"/>
    </w:rPr>
  </w:style>
  <w:style w:type="paragraph" w:styleId="Titre1">
    <w:name w:val="heading 1"/>
    <w:basedOn w:val="Normal"/>
    <w:next w:val="Normal"/>
    <w:link w:val="Titre1Car"/>
    <w:qFormat/>
    <w:rsid w:val="00A4116E"/>
    <w:pPr>
      <w:keepNext/>
      <w:numPr>
        <w:numId w:val="5"/>
      </w:numPr>
      <w:spacing w:line="480" w:lineRule="auto"/>
      <w:jc w:val="both"/>
      <w:outlineLvl w:val="0"/>
    </w:pPr>
    <w:rPr>
      <w:rFonts w:ascii="Times New Roman" w:eastAsia="Times New Roman" w:hAnsi="Times New Roman" w:cs="Times New Roman"/>
      <w:b/>
      <w:szCs w:val="20"/>
      <w:u w:val="single"/>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D4794C"/>
    <w:pPr>
      <w:spacing w:after="160" w:line="259" w:lineRule="auto"/>
      <w:ind w:left="720"/>
      <w:contextualSpacing/>
    </w:pPr>
    <w:rPr>
      <w:sz w:val="22"/>
      <w:szCs w:val="22"/>
    </w:rPr>
  </w:style>
  <w:style w:type="character" w:customStyle="1" w:styleId="slug-pages">
    <w:name w:val="slug-pages"/>
    <w:basedOn w:val="Policepardfaut"/>
    <w:rsid w:val="00481F27"/>
  </w:style>
  <w:style w:type="character" w:customStyle="1" w:styleId="Titre1Car">
    <w:name w:val="Titre 1 Car"/>
    <w:basedOn w:val="Policepardfaut"/>
    <w:link w:val="Titre1"/>
    <w:rsid w:val="00A4116E"/>
    <w:rPr>
      <w:rFonts w:ascii="Times New Roman" w:eastAsia="Times New Roman" w:hAnsi="Times New Roman" w:cs="Times New Roman"/>
      <w:b/>
      <w:sz w:val="24"/>
      <w:szCs w:val="20"/>
      <w:u w:val="single"/>
      <w:lang w:eastAsia="fr-FR"/>
    </w:rPr>
  </w:style>
  <w:style w:type="character" w:styleId="CitationHTML">
    <w:name w:val="HTML Cite"/>
    <w:basedOn w:val="Policepardfaut"/>
    <w:uiPriority w:val="99"/>
    <w:semiHidden/>
    <w:unhideWhenUsed/>
    <w:rsid w:val="00A4116E"/>
    <w:rPr>
      <w:i/>
      <w:iCs/>
    </w:rPr>
  </w:style>
  <w:style w:type="character" w:customStyle="1" w:styleId="slug-pub-date">
    <w:name w:val="slug-pub-date"/>
    <w:basedOn w:val="Policepardfaut"/>
    <w:rsid w:val="00A4116E"/>
  </w:style>
  <w:style w:type="character" w:customStyle="1" w:styleId="slug-vol">
    <w:name w:val="slug-vol"/>
    <w:basedOn w:val="Policepardfaut"/>
    <w:rsid w:val="00A4116E"/>
  </w:style>
  <w:style w:type="character" w:customStyle="1" w:styleId="slug-issue">
    <w:name w:val="slug-issue"/>
    <w:basedOn w:val="Policepardfaut"/>
    <w:rsid w:val="00A4116E"/>
  </w:style>
  <w:style w:type="table" w:styleId="TableauGrille4-Accentuation3">
    <w:name w:val="Grid Table 4 Accent 3"/>
    <w:basedOn w:val="TableauNormal"/>
    <w:uiPriority w:val="49"/>
    <w:rsid w:val="00915D30"/>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725</Words>
  <Characters>3993</Characters>
  <Application>Microsoft Office Word</Application>
  <DocSecurity>4</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Université de Strasbourg</Company>
  <LinksUpToDate>false</LinksUpToDate>
  <CharactersWithSpaces>4709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LEHNI Caroline</dc:creator>
  <cp:keywords/>
  <dc:description/>
  <cp:lastModifiedBy>Michelle Benoit</cp:lastModifiedBy>
  <cp:revision>2</cp:revision>
  <dcterms:created xsi:type="dcterms:W3CDTF">2024-08-21T06:45:00Z</dcterms:created>
  <dcterms:modified xsi:type="dcterms:W3CDTF">2024-08-21T06:45:00Z</dcterms:modified>
</cp:coreProperties>
</file>